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asciiTheme="minorEastAsia" w:hAnsiTheme="minorEastAsia"/>
          <w:b/>
          <w:sz w:val="40"/>
        </w:rPr>
      </w:pPr>
      <w:r>
        <w:rPr>
          <w:rFonts w:hint="eastAsia"/>
          <w:sz w:val="22"/>
        </w:rPr>
        <w:t>附件</w:t>
      </w:r>
      <w:r>
        <w:rPr>
          <w:sz w:val="22"/>
        </w:rPr>
        <w:t>3</w:t>
      </w:r>
      <w:r>
        <w:rPr>
          <w:rFonts w:hint="eastAsia"/>
          <w:sz w:val="22"/>
        </w:rPr>
        <w:t>：</w:t>
      </w:r>
      <w:bookmarkStart w:id="0" w:name="_GoBack"/>
      <w:bookmarkEnd w:id="0"/>
    </w:p>
    <w:p>
      <w:pPr>
        <w:spacing w:line="360" w:lineRule="auto"/>
        <w:jc w:val="center"/>
        <w:rPr>
          <w:b/>
          <w:sz w:val="24"/>
        </w:rPr>
      </w:pPr>
      <w:r>
        <w:rPr>
          <w:rFonts w:asciiTheme="minorEastAsia" w:hAnsiTheme="minorEastAsia"/>
          <w:b/>
          <w:sz w:val="32"/>
        </w:rPr>
        <w:t>2015</w:t>
      </w:r>
      <w:r>
        <w:rPr>
          <w:rFonts w:hint="eastAsia" w:asciiTheme="minorEastAsia" w:hAnsiTheme="minorEastAsia"/>
          <w:b/>
          <w:sz w:val="32"/>
        </w:rPr>
        <w:t>年</w:t>
      </w:r>
      <w:r>
        <w:rPr>
          <w:rFonts w:asciiTheme="minorEastAsia" w:hAnsiTheme="minorEastAsia"/>
          <w:b/>
          <w:sz w:val="32"/>
        </w:rPr>
        <w:t>“</w:t>
      </w:r>
      <w:r>
        <w:rPr>
          <w:rFonts w:hint="eastAsia" w:asciiTheme="minorEastAsia" w:hAnsiTheme="minorEastAsia"/>
          <w:b/>
          <w:sz w:val="32"/>
        </w:rPr>
        <w:t>十佳</w:t>
      </w:r>
      <w:r>
        <w:rPr>
          <w:rFonts w:asciiTheme="minorEastAsia" w:hAnsiTheme="minorEastAsia"/>
          <w:b/>
          <w:sz w:val="32"/>
        </w:rPr>
        <w:t>学生会”</w:t>
      </w:r>
      <w:r>
        <w:rPr>
          <w:rFonts w:hint="eastAsia" w:asciiTheme="minorEastAsia" w:hAnsiTheme="minorEastAsia"/>
          <w:b/>
          <w:sz w:val="32"/>
        </w:rPr>
        <w:t>评选现场展示评比标准</w:t>
      </w:r>
    </w:p>
    <w:tbl>
      <w:tblPr>
        <w:tblStyle w:val="4"/>
        <w:tblW w:w="8464" w:type="dxa"/>
        <w:jc w:val="center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评分</w:t>
            </w:r>
            <w:r>
              <w:rPr>
                <w:rFonts w:asciiTheme="minorEastAsia" w:hAnsiTheme="minorEastAsia"/>
                <w:b/>
                <w:sz w:val="28"/>
              </w:rPr>
              <w:t>项目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评分要求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65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PP</w:t>
            </w:r>
            <w:r>
              <w:rPr>
                <w:rFonts w:asciiTheme="minorEastAsia" w:hAnsiTheme="minorEastAsia"/>
                <w:b/>
                <w:sz w:val="28"/>
              </w:rPr>
              <w:t>T</w:t>
            </w:r>
          </w:p>
        </w:tc>
        <w:tc>
          <w:tcPr>
            <w:tcW w:w="5812" w:type="dxa"/>
            <w:vAlign w:val="center"/>
          </w:tcPr>
          <w:p>
            <w:pPr>
              <w:pStyle w:val="5"/>
              <w:spacing w:line="360" w:lineRule="auto"/>
              <w:ind w:left="360" w:firstLine="600" w:firstLineChars="2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制作</w:t>
            </w:r>
            <w:r>
              <w:rPr>
                <w:rFonts w:asciiTheme="minorEastAsia" w:hAnsiTheme="minorEastAsia"/>
                <w:sz w:val="24"/>
              </w:rPr>
              <w:t>精美，</w:t>
            </w:r>
            <w:r>
              <w:rPr>
                <w:rFonts w:hint="eastAsia" w:asciiTheme="minorEastAsia" w:hAnsiTheme="minorEastAsia"/>
                <w:sz w:val="24"/>
              </w:rPr>
              <w:t>切合主题。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5812" w:type="dxa"/>
            <w:vAlign w:val="center"/>
          </w:tcPr>
          <w:p>
            <w:pPr>
              <w:pStyle w:val="5"/>
              <w:spacing w:line="360" w:lineRule="auto"/>
              <w:ind w:left="360" w:firstLine="600" w:firstLineChars="2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内容连贯，条理清晰。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5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 xml:space="preserve">汇报人风采    </w:t>
            </w:r>
          </w:p>
        </w:tc>
        <w:tc>
          <w:tcPr>
            <w:tcW w:w="5812" w:type="dxa"/>
            <w:vAlign w:val="center"/>
          </w:tcPr>
          <w:p>
            <w:pPr>
              <w:pStyle w:val="5"/>
              <w:spacing w:line="360" w:lineRule="auto"/>
              <w:ind w:left="360" w:firstLine="600" w:firstLineChars="2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表达清楚、条理性强。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6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5812" w:type="dxa"/>
            <w:vAlign w:val="center"/>
          </w:tcPr>
          <w:p>
            <w:pPr>
              <w:pStyle w:val="5"/>
              <w:spacing w:line="360" w:lineRule="auto"/>
              <w:ind w:left="360" w:firstLine="600" w:firstLineChars="2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仪表整洁、端庄大方。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5812" w:type="dxa"/>
            <w:vAlign w:val="center"/>
          </w:tcPr>
          <w:p>
            <w:pPr>
              <w:pStyle w:val="5"/>
              <w:spacing w:line="360" w:lineRule="auto"/>
              <w:ind w:firstLine="0" w:firstLine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精神饱满、感情充沛。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65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展示内容</w:t>
            </w:r>
          </w:p>
        </w:tc>
        <w:tc>
          <w:tcPr>
            <w:tcW w:w="5812" w:type="dxa"/>
            <w:vAlign w:val="center"/>
          </w:tcPr>
          <w:p>
            <w:pPr>
              <w:pStyle w:val="5"/>
              <w:spacing w:line="360" w:lineRule="auto"/>
              <w:ind w:left="360" w:firstLine="600" w:firstLineChars="2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相关制度完善，落实到位。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5812" w:type="dxa"/>
            <w:vAlign w:val="center"/>
          </w:tcPr>
          <w:p>
            <w:pPr>
              <w:pStyle w:val="5"/>
              <w:spacing w:line="360" w:lineRule="auto"/>
              <w:ind w:left="360" w:firstLine="600" w:firstLineChars="2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活动内容丰富，独具特色。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6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5812" w:type="dxa"/>
            <w:vAlign w:val="center"/>
          </w:tcPr>
          <w:p>
            <w:pPr>
              <w:pStyle w:val="5"/>
              <w:spacing w:line="360" w:lineRule="auto"/>
              <w:ind w:left="360" w:firstLine="600" w:firstLineChars="2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活动质量较高，影响力大。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6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5812" w:type="dxa"/>
            <w:vAlign w:val="center"/>
          </w:tcPr>
          <w:p>
            <w:pPr>
              <w:pStyle w:val="5"/>
              <w:spacing w:line="360" w:lineRule="auto"/>
              <w:ind w:left="360" w:firstLine="600" w:firstLineChars="2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发展思路清晰，有创新性。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6E85"/>
    <w:rsid w:val="10866E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2015-12-21T08:23:00Z</dcterms:created>
  <dc:creator>Administrator</dc:creator>
  <cp:lastModifiedBy>Administrator</cp:lastModifiedBy>
  <dcterms:modified xsi:type="dcterms:W3CDTF">2015-12-21T08:24:06Z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