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EE" w:rsidRPr="00E668EE" w:rsidRDefault="00E668EE" w:rsidP="00E668EE">
      <w:pPr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附件 2</w:t>
      </w:r>
    </w:p>
    <w:p w:rsidR="00E668EE" w:rsidRPr="00E668EE" w:rsidRDefault="00E668EE" w:rsidP="00E668EE">
      <w:pPr>
        <w:jc w:val="center"/>
        <w:rPr>
          <w:rFonts w:ascii="黑体" w:eastAsia="黑体" w:hAnsi="黑体"/>
          <w:b/>
          <w:sz w:val="36"/>
          <w:szCs w:val="36"/>
        </w:rPr>
      </w:pPr>
      <w:r w:rsidRPr="00E668EE">
        <w:rPr>
          <w:rFonts w:ascii="黑体" w:eastAsia="黑体" w:hAnsi="黑体" w:hint="eastAsia"/>
          <w:b/>
          <w:sz w:val="36"/>
          <w:szCs w:val="36"/>
        </w:rPr>
        <w:t>第二届“创青春”吉林省青年创新创业大赛</w:t>
      </w:r>
    </w:p>
    <w:p w:rsidR="00E668EE" w:rsidRPr="00E668EE" w:rsidRDefault="00E668EE" w:rsidP="00E668EE">
      <w:pPr>
        <w:jc w:val="center"/>
        <w:rPr>
          <w:rFonts w:ascii="黑体" w:eastAsia="黑体" w:hAnsi="黑体"/>
          <w:b/>
          <w:sz w:val="36"/>
          <w:szCs w:val="36"/>
        </w:rPr>
      </w:pPr>
      <w:r w:rsidRPr="00E668EE">
        <w:rPr>
          <w:rFonts w:ascii="黑体" w:eastAsia="黑体" w:hAnsi="黑体" w:hint="eastAsia"/>
          <w:b/>
          <w:sz w:val="36"/>
          <w:szCs w:val="36"/>
        </w:rPr>
        <w:t>评审规则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第一条</w:t>
      </w:r>
      <w:r w:rsidRPr="00E668EE">
        <w:rPr>
          <w:rFonts w:ascii="仿宋" w:eastAsia="仿宋" w:hAnsi="仿宋" w:hint="eastAsia"/>
          <w:sz w:val="28"/>
          <w:szCs w:val="28"/>
        </w:rPr>
        <w:t xml:space="preserve"> 为确保“创青春”吉林省青年创新创业大赛公平公正公开进行，特制定本规则。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第二条</w:t>
      </w:r>
      <w:r w:rsidRPr="00E668EE">
        <w:rPr>
          <w:rFonts w:ascii="仿宋" w:eastAsia="仿宋" w:hAnsi="仿宋" w:hint="eastAsia"/>
          <w:sz w:val="28"/>
          <w:szCs w:val="28"/>
        </w:rPr>
        <w:t xml:space="preserve"> 赛事评审委员会一般由以下人员组成：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1、评审委员会由创业导师、 专家学者、 投资人组成。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2、创业导师由各合作创业服务机构和各地团组织推荐,须经大赛组委会审核确认。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3、专家学者由大赛组委会定向邀请。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4、投资人由大赛组委会定向邀请及各合作机构推荐, 经大赛组委会资格审核后确定。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第三条</w:t>
      </w:r>
      <w:r w:rsidRPr="00E668EE">
        <w:rPr>
          <w:rFonts w:ascii="仿宋" w:eastAsia="仿宋" w:hAnsi="仿宋" w:hint="eastAsia"/>
          <w:sz w:val="28"/>
          <w:szCs w:val="28"/>
        </w:rPr>
        <w:t xml:space="preserve"> 省级赛事评审委员会不少于 5 名，评委人数为单数，且在行业领域构成上做到均衡分布。省级赛事评审委员会设主任 1 名。</w:t>
      </w:r>
    </w:p>
    <w:p w:rsidR="00E668EE" w:rsidRPr="00E668EE" w:rsidRDefault="00E668EE" w:rsidP="00B246C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第四条</w:t>
      </w:r>
      <w:r w:rsidRPr="00E668EE">
        <w:rPr>
          <w:rFonts w:ascii="仿宋" w:eastAsia="仿宋" w:hAnsi="仿宋" w:hint="eastAsia"/>
          <w:sz w:val="28"/>
          <w:szCs w:val="28"/>
        </w:rPr>
        <w:t xml:space="preserve"> 参赛项目分为创意组、初创组、成长组。其中，创意</w:t>
      </w:r>
      <w:proofErr w:type="gramStart"/>
      <w:r w:rsidRPr="00E668EE">
        <w:rPr>
          <w:rFonts w:ascii="仿宋" w:eastAsia="仿宋" w:hAnsi="仿宋" w:hint="eastAsia"/>
          <w:sz w:val="28"/>
          <w:szCs w:val="28"/>
        </w:rPr>
        <w:t>组项目</w:t>
      </w:r>
      <w:proofErr w:type="gramEnd"/>
      <w:r w:rsidRPr="00E668EE">
        <w:rPr>
          <w:rFonts w:ascii="仿宋" w:eastAsia="仿宋" w:hAnsi="仿宋" w:hint="eastAsia"/>
          <w:sz w:val="28"/>
          <w:szCs w:val="28"/>
        </w:rPr>
        <w:t>以产品的产品（服务）、团队、商业模式和市场及竞争、计划书及其他等作为参赛项目的主要评价内容；以</w:t>
      </w:r>
      <w:bookmarkStart w:id="0" w:name="_GoBack"/>
      <w:bookmarkEnd w:id="0"/>
      <w:r w:rsidRPr="00E668EE">
        <w:rPr>
          <w:rFonts w:ascii="仿宋" w:eastAsia="仿宋" w:hAnsi="仿宋" w:hint="eastAsia"/>
          <w:sz w:val="28"/>
          <w:szCs w:val="28"/>
        </w:rPr>
        <w:t>作品计划书、现场答辩情况等作为参赛项目的主要评价内容。</w:t>
      </w:r>
      <w:proofErr w:type="gramStart"/>
      <w:r w:rsidRPr="00E668EE">
        <w:rPr>
          <w:rFonts w:ascii="仿宋" w:eastAsia="仿宋" w:hAnsi="仿宋" w:hint="eastAsia"/>
          <w:sz w:val="28"/>
          <w:szCs w:val="28"/>
        </w:rPr>
        <w:t>初创组及成长组项目</w:t>
      </w:r>
      <w:proofErr w:type="gramEnd"/>
      <w:r w:rsidRPr="00E668EE">
        <w:rPr>
          <w:rFonts w:ascii="仿宋" w:eastAsia="仿宋" w:hAnsi="仿宋" w:hint="eastAsia"/>
          <w:sz w:val="28"/>
          <w:szCs w:val="28"/>
        </w:rPr>
        <w:t>以产品（服务）、团队、商业模式、市场及竞争、运营状况、其他等作为主要评价内容；以作品计划书、现场答辩、及产品的展示情况等作为参赛项目的主要评价内容。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第五条</w:t>
      </w:r>
      <w:r w:rsidRPr="00E668EE">
        <w:rPr>
          <w:rFonts w:ascii="仿宋" w:eastAsia="仿宋" w:hAnsi="仿宋" w:hint="eastAsia"/>
          <w:sz w:val="28"/>
          <w:szCs w:val="28"/>
        </w:rPr>
        <w:t xml:space="preserve"> 评审实行回避制度和保密制度。在评审结束之前，任何</w:t>
      </w:r>
      <w:r w:rsidRPr="00E668EE">
        <w:rPr>
          <w:rFonts w:ascii="仿宋" w:eastAsia="仿宋" w:hAnsi="仿宋" w:hint="eastAsia"/>
          <w:sz w:val="28"/>
          <w:szCs w:val="28"/>
        </w:rPr>
        <w:lastRenderedPageBreak/>
        <w:t>评委不得以任何方式对外宣布、泄露评审情况和结果。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第六条</w:t>
      </w:r>
      <w:r w:rsidRPr="00E668EE">
        <w:rPr>
          <w:rFonts w:ascii="仿宋" w:eastAsia="仿宋" w:hAnsi="仿宋" w:hint="eastAsia"/>
          <w:sz w:val="28"/>
          <w:szCs w:val="28"/>
        </w:rPr>
        <w:t xml:space="preserve"> 创意组评审总分为 100 分，主要从六个方面进行评审。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1、产品(服务)（25%）：原创设计、视角独特、主题鲜明、商业价值、社会需求、技术含量、发展态势预测。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2、团队（30%）：创始团队完整性、互补性、资历背景及资源整合能力。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3、商业模式（15%）：商业模式设计合理性及可行性。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4、市场及竞争（15%）：市场前景乐观, 适于自主创业,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市场变化趋势及潜力,目标市场及客户定位, 市场调查分析。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5、计划书（10%）：简明扼要,描述准确,突出项目特点;材料详实,文字表达清楚;选题与创意紧密结合,新颖独特。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6、其他（5%）：社会效益、带动就业能力。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第七条</w:t>
      </w:r>
      <w:r w:rsidRPr="00E668EE">
        <w:rPr>
          <w:rFonts w:ascii="仿宋" w:eastAsia="仿宋" w:hAnsi="仿宋" w:hint="eastAsia"/>
          <w:sz w:val="28"/>
          <w:szCs w:val="28"/>
        </w:rPr>
        <w:t xml:space="preserve"> 初创组、</w:t>
      </w:r>
      <w:proofErr w:type="gramStart"/>
      <w:r w:rsidRPr="00E668EE">
        <w:rPr>
          <w:rFonts w:ascii="仿宋" w:eastAsia="仿宋" w:hAnsi="仿宋" w:hint="eastAsia"/>
          <w:sz w:val="28"/>
          <w:szCs w:val="28"/>
        </w:rPr>
        <w:t>成长组</w:t>
      </w:r>
      <w:proofErr w:type="gramEnd"/>
      <w:r w:rsidRPr="00E668EE">
        <w:rPr>
          <w:rFonts w:ascii="仿宋" w:eastAsia="仿宋" w:hAnsi="仿宋" w:hint="eastAsia"/>
          <w:sz w:val="28"/>
          <w:szCs w:val="28"/>
        </w:rPr>
        <w:t>评审总分为100分，主要从六个方面进行评审。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1、产品(服务)（25%）所针对的用户</w:t>
      </w:r>
      <w:proofErr w:type="gramStart"/>
      <w:r w:rsidRPr="00E668EE">
        <w:rPr>
          <w:rFonts w:ascii="仿宋" w:eastAsia="仿宋" w:hAnsi="仿宋" w:hint="eastAsia"/>
          <w:sz w:val="28"/>
          <w:szCs w:val="28"/>
        </w:rPr>
        <w:t>群是否</w:t>
      </w:r>
      <w:proofErr w:type="gramEnd"/>
      <w:r w:rsidRPr="00E668EE">
        <w:rPr>
          <w:rFonts w:ascii="仿宋" w:eastAsia="仿宋" w:hAnsi="仿宋" w:hint="eastAsia"/>
          <w:sz w:val="28"/>
          <w:szCs w:val="28"/>
        </w:rPr>
        <w:t>合理、解决了用户的哪些问题、进入的时间点是否合适。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2、团队（30%）：创始团队完整性、互补性、资历背景及资源整合能力。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3、商业模式（15%）：商业模式设计合理性及可行性。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4、市场及竞争（15%）：市场容量、前瞻性、成长性、该项目的竞争壁垒、市场策略 (计划)的可执行性及执行情况。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5、运营状况（10%）：该项目的运营策略及目前运营状况, 包括</w:t>
      </w:r>
      <w:r w:rsidRPr="00E668EE">
        <w:rPr>
          <w:rFonts w:ascii="仿宋" w:eastAsia="仿宋" w:hAnsi="仿宋" w:hint="eastAsia"/>
          <w:sz w:val="28"/>
          <w:szCs w:val="28"/>
        </w:rPr>
        <w:lastRenderedPageBreak/>
        <w:t>财务数据、用户数据、客户情况。</w:t>
      </w:r>
    </w:p>
    <w:p w:rsidR="00E668EE" w:rsidRPr="00E668EE" w:rsidRDefault="00E668EE" w:rsidP="00E668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sz w:val="28"/>
          <w:szCs w:val="28"/>
        </w:rPr>
        <w:t>6、其他（5%）：社会效益、带动就业能力。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第八条</w:t>
      </w:r>
      <w:r w:rsidRPr="00E668EE">
        <w:rPr>
          <w:rFonts w:ascii="仿宋" w:eastAsia="仿宋" w:hAnsi="仿宋" w:hint="eastAsia"/>
          <w:sz w:val="28"/>
          <w:szCs w:val="28"/>
        </w:rPr>
        <w:t xml:space="preserve"> 评委要严格遵守大赛规则，不得向参赛选手暗示或解答与比赛有关内容。按大赛有关规程、评分标准进行评分，做到公平、公正、真实、准确。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第九条</w:t>
      </w:r>
      <w:r w:rsidRPr="00E668EE">
        <w:rPr>
          <w:rFonts w:ascii="仿宋" w:eastAsia="仿宋" w:hAnsi="仿宋" w:hint="eastAsia"/>
          <w:sz w:val="28"/>
          <w:szCs w:val="28"/>
        </w:rPr>
        <w:t xml:space="preserve"> 评委要遵守职业道德，文明评审，接受参赛人员的监督。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第十条</w:t>
      </w:r>
      <w:r w:rsidRPr="00E668EE">
        <w:rPr>
          <w:rFonts w:ascii="仿宋" w:eastAsia="仿宋" w:hAnsi="仿宋" w:hint="eastAsia"/>
          <w:sz w:val="28"/>
          <w:szCs w:val="28"/>
        </w:rPr>
        <w:t xml:space="preserve"> 评委独立评分，在评分时不受任何组织、个人的干扰和左右。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第十一条</w:t>
      </w:r>
      <w:r w:rsidRPr="00E668EE">
        <w:rPr>
          <w:rFonts w:ascii="仿宋" w:eastAsia="仿宋" w:hAnsi="仿宋" w:hint="eastAsia"/>
          <w:sz w:val="28"/>
          <w:szCs w:val="28"/>
        </w:rPr>
        <w:t xml:space="preserve"> 评委可以对所评审作品的资格提出质疑，并提出质疑理由或线索。受到评委质疑的作品，将提交组委会秘书处按程序复核其参赛资格。</w:t>
      </w:r>
    </w:p>
    <w:p w:rsidR="00E668EE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第十二条</w:t>
      </w:r>
      <w:r w:rsidRPr="00E668EE">
        <w:rPr>
          <w:rFonts w:ascii="仿宋" w:eastAsia="仿宋" w:hAnsi="仿宋" w:hint="eastAsia"/>
          <w:sz w:val="28"/>
          <w:szCs w:val="28"/>
        </w:rPr>
        <w:t xml:space="preserve"> 各市（州）赛事评审工作，参照上述规则进行。</w:t>
      </w:r>
    </w:p>
    <w:p w:rsidR="00097033" w:rsidRPr="00E668EE" w:rsidRDefault="00E668EE" w:rsidP="00E668E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668EE">
        <w:rPr>
          <w:rFonts w:ascii="仿宋" w:eastAsia="仿宋" w:hAnsi="仿宋" w:hint="eastAsia"/>
          <w:b/>
          <w:sz w:val="28"/>
          <w:szCs w:val="28"/>
        </w:rPr>
        <w:t>第十三条</w:t>
      </w:r>
      <w:r w:rsidRPr="00E668EE">
        <w:rPr>
          <w:rFonts w:ascii="仿宋" w:eastAsia="仿宋" w:hAnsi="仿宋" w:hint="eastAsia"/>
          <w:sz w:val="28"/>
          <w:szCs w:val="28"/>
        </w:rPr>
        <w:t xml:space="preserve"> 本规则自下发之日起生效，由大赛组委会秘书处负责解释。</w:t>
      </w:r>
    </w:p>
    <w:sectPr w:rsidR="00097033" w:rsidRPr="00E6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EE"/>
    <w:rsid w:val="00097033"/>
    <w:rsid w:val="00874667"/>
    <w:rsid w:val="00B246CD"/>
    <w:rsid w:val="00C7004B"/>
    <w:rsid w:val="00E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0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7004B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C7004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7004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7004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0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7004B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C7004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7004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700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dell__</dc:creator>
  <cp:lastModifiedBy>dell__</cp:lastModifiedBy>
  <cp:revision>3</cp:revision>
  <dcterms:created xsi:type="dcterms:W3CDTF">2016-05-26T05:19:00Z</dcterms:created>
  <dcterms:modified xsi:type="dcterms:W3CDTF">2016-05-26T05:51:00Z</dcterms:modified>
</cp:coreProperties>
</file>